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9D" w:rsidRDefault="00191F9D" w:rsidP="00191F9D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4B1DC88" wp14:editId="76661542">
            <wp:extent cx="619125" cy="600075"/>
            <wp:effectExtent l="0" t="0" r="9525" b="9525"/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9D" w:rsidRDefault="00191F9D" w:rsidP="00191F9D">
      <w:pPr>
        <w:ind w:hanging="426"/>
        <w:rPr>
          <w:rFonts w:ascii="Times New Roman" w:eastAsia="Times New Roman" w:hAnsi="Times New Roman" w:cs="Times New Roman"/>
          <w:b/>
          <w:lang w:eastAsia="el-GR"/>
        </w:rPr>
      </w:pPr>
      <w:r>
        <w:t xml:space="preserve">         </w:t>
      </w:r>
      <w:r>
        <w:rPr>
          <w:rFonts w:ascii="Times New Roman" w:eastAsia="Times New Roman" w:hAnsi="Times New Roman" w:cs="Times New Roman"/>
          <w:b/>
          <w:lang w:eastAsia="el-GR"/>
        </w:rPr>
        <w:t>ΕΛΛΗΝΙΚΗ ΔΗΜΟΚΡΑΤΙΑ                                                               Σαλαμίνα</w:t>
      </w:r>
      <w:r w:rsidR="00DB356C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DB356C">
        <w:rPr>
          <w:rFonts w:ascii="Times New Roman" w:eastAsia="Times New Roman" w:hAnsi="Times New Roman" w:cs="Times New Roman"/>
          <w:b/>
          <w:lang w:eastAsia="el-GR"/>
        </w:rPr>
        <w:t>4/12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/2019     </w:t>
      </w:r>
    </w:p>
    <w:p w:rsidR="00191F9D" w:rsidRDefault="00191F9D" w:rsidP="00191F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        ΝΟΜΟΣ ΑΤΤΙΚΗΣ                                                                               Αρ.Π</w:t>
      </w:r>
      <w:r w:rsidR="00DB356C">
        <w:rPr>
          <w:rFonts w:ascii="Times New Roman" w:eastAsia="Times New Roman" w:hAnsi="Times New Roman" w:cs="Times New Roman"/>
          <w:b/>
          <w:lang w:eastAsia="el-GR"/>
        </w:rPr>
        <w:t>ρωτ.:21530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 </w:t>
      </w:r>
    </w:p>
    <w:p w:rsidR="00191F9D" w:rsidRDefault="00191F9D" w:rsidP="00191F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       ΔΗΜΟΣ ΣΑΛΑΜΙΝΑΣ    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  -------------------------------</w:t>
      </w:r>
    </w:p>
    <w:p w:rsidR="00191F9D" w:rsidRDefault="00191F9D" w:rsidP="00191F9D">
      <w:pPr>
        <w:spacing w:after="0" w:line="240" w:lineRule="auto"/>
        <w:ind w:left="-406" w:firstLine="406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Δ/ΝΣΗ  ΟΙΚΟΝ. ΥΠΗΡΕΣΙΩΝ                                                                                  </w:t>
      </w:r>
    </w:p>
    <w:p w:rsidR="00191F9D" w:rsidRDefault="00191F9D" w:rsidP="00191F9D">
      <w:pPr>
        <w:spacing w:after="0" w:line="240" w:lineRule="auto"/>
        <w:ind w:left="-406" w:firstLine="406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>ΤΑΜΕΙΑΚΗ  ΥΠΗΡΕΣΙΑ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                       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lang w:eastAsia="el-GR"/>
        </w:rPr>
        <w:t>Ταχ</w:t>
      </w:r>
      <w:proofErr w:type="spellEnd"/>
      <w:r>
        <w:rPr>
          <w:rFonts w:ascii="Times New Roman" w:eastAsia="Times New Roman" w:hAnsi="Times New Roman" w:cs="Times New Roman"/>
          <w:b/>
          <w:lang w:eastAsia="el-GR"/>
        </w:rPr>
        <w:t>. Δ/</w:t>
      </w:r>
      <w:proofErr w:type="spellStart"/>
      <w:r>
        <w:rPr>
          <w:rFonts w:ascii="Times New Roman" w:eastAsia="Times New Roman" w:hAnsi="Times New Roman" w:cs="Times New Roman"/>
          <w:b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lang w:eastAsia="el-GR"/>
        </w:rPr>
        <w:t xml:space="preserve"> :</w:t>
      </w:r>
      <w:r>
        <w:rPr>
          <w:rFonts w:ascii="Times New Roman" w:eastAsia="Times New Roman" w:hAnsi="Times New Roman" w:cs="Times New Roman"/>
          <w:b/>
          <w:lang w:val="en-US" w:eastAsia="el-GR"/>
        </w:rPr>
        <w:t>K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.Καραμανλή &amp; Αμμοχώστου 1                                                                                                                                                      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lang w:eastAsia="el-GR"/>
        </w:rPr>
        <w:t>Ταχ.Κωδ</w:t>
      </w:r>
      <w:proofErr w:type="spellEnd"/>
      <w:r>
        <w:rPr>
          <w:rFonts w:ascii="Times New Roman" w:eastAsia="Times New Roman" w:hAnsi="Times New Roman" w:cs="Times New Roman"/>
          <w:b/>
          <w:lang w:eastAsia="el-GR"/>
        </w:rPr>
        <w:t xml:space="preserve">.: 189 00                                                                                       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Πληροφορίες: Βενετσάνου  Ελευθερία                                                     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                                           </w:t>
      </w:r>
    </w:p>
    <w:p w:rsid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lang w:eastAsia="el-GR"/>
        </w:rPr>
        <w:t xml:space="preserve">.:  213 – 2027337           </w:t>
      </w:r>
    </w:p>
    <w:p w:rsidR="00191F9D" w:rsidRPr="00191F9D" w:rsidRDefault="00191F9D" w:rsidP="00191F9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proofErr w:type="gramStart"/>
      <w:r>
        <w:rPr>
          <w:rFonts w:ascii="Times New Roman" w:eastAsia="Times New Roman" w:hAnsi="Times New Roman" w:cs="Times New Roman"/>
          <w:b/>
          <w:lang w:val="en-US" w:eastAsia="el-GR"/>
        </w:rPr>
        <w:t>Fax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lang w:eastAsia="el-GR"/>
        </w:rPr>
        <w:t xml:space="preserve">  213 – 2027414                                                                                     </w:t>
      </w:r>
      <w:r>
        <w:t xml:space="preserve">                                                                                                       </w:t>
      </w:r>
    </w:p>
    <w:p w:rsidR="00191F9D" w:rsidRDefault="00191F9D" w:rsidP="00191F9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8450B" w:rsidRPr="00A07E58" w:rsidRDefault="00F1087C" w:rsidP="00F108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7E58">
        <w:rPr>
          <w:rFonts w:ascii="Times New Roman" w:hAnsi="Times New Roman" w:cs="Times New Roman"/>
          <w:b/>
          <w:sz w:val="36"/>
          <w:szCs w:val="36"/>
          <w:u w:val="single"/>
        </w:rPr>
        <w:t>ΕΙΣΗΓΗΣΗ</w:t>
      </w:r>
    </w:p>
    <w:p w:rsidR="007A0700" w:rsidRDefault="00F1087C" w:rsidP="00F10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05E">
        <w:rPr>
          <w:rFonts w:ascii="Times New Roman" w:hAnsi="Times New Roman" w:cs="Times New Roman"/>
          <w:sz w:val="28"/>
          <w:szCs w:val="28"/>
        </w:rPr>
        <w:t>Με τ</w:t>
      </w:r>
      <w:r w:rsidR="003F0FF9">
        <w:rPr>
          <w:rFonts w:ascii="Times New Roman" w:hAnsi="Times New Roman" w:cs="Times New Roman"/>
          <w:sz w:val="28"/>
          <w:szCs w:val="28"/>
        </w:rPr>
        <w:t xml:space="preserve">ην </w:t>
      </w:r>
      <w:r w:rsidR="00191F9D">
        <w:rPr>
          <w:rFonts w:ascii="Times New Roman" w:hAnsi="Times New Roman" w:cs="Times New Roman"/>
          <w:sz w:val="28"/>
          <w:szCs w:val="28"/>
        </w:rPr>
        <w:t xml:space="preserve">παρούσα εισήγηση σας γνωρίζουμε, </w:t>
      </w:r>
      <w:r w:rsidR="0028405E">
        <w:rPr>
          <w:rFonts w:ascii="Times New Roman" w:hAnsi="Times New Roman" w:cs="Times New Roman"/>
          <w:sz w:val="28"/>
          <w:szCs w:val="28"/>
        </w:rPr>
        <w:t>ότι ο</w:t>
      </w:r>
      <w:r>
        <w:rPr>
          <w:rFonts w:ascii="Times New Roman" w:hAnsi="Times New Roman" w:cs="Times New Roman"/>
          <w:sz w:val="28"/>
          <w:szCs w:val="28"/>
        </w:rPr>
        <w:t xml:space="preserve"> Δήμος μας τα προηγούμενα </w:t>
      </w:r>
      <w:r w:rsidR="00CE2D41">
        <w:rPr>
          <w:rFonts w:ascii="Times New Roman" w:hAnsi="Times New Roman" w:cs="Times New Roman"/>
          <w:sz w:val="28"/>
          <w:szCs w:val="28"/>
        </w:rPr>
        <w:t>έτη</w:t>
      </w:r>
      <w:r>
        <w:rPr>
          <w:rFonts w:ascii="Times New Roman" w:hAnsi="Times New Roman" w:cs="Times New Roman"/>
          <w:sz w:val="28"/>
          <w:szCs w:val="28"/>
        </w:rPr>
        <w:t xml:space="preserve"> δεν είχε προβεί σε νόμιμη διαδικασία πρόσκλησης εκδήλωσης ενδιαφέροντος για την ανάθεση τήρησης λογαριασμών</w:t>
      </w:r>
      <w:r w:rsidR="00D4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προς</w:t>
      </w:r>
      <w:r w:rsidR="00CE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τις Τράπεζες </w:t>
      </w:r>
      <w:r w:rsidR="00CE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="0079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νησιού μας. Αυτό είχε ως απόρροια την αδυναμία του Δήμου </w:t>
      </w:r>
      <w:r w:rsidR="00C2485C">
        <w:rPr>
          <w:rFonts w:ascii="Times New Roman" w:hAnsi="Times New Roman" w:cs="Times New Roman"/>
          <w:sz w:val="28"/>
          <w:szCs w:val="28"/>
        </w:rPr>
        <w:t>να χρησιμοποιεί τα διαθέσιμα υπόλοιπα</w:t>
      </w:r>
      <w:r w:rsidR="00E97C57">
        <w:rPr>
          <w:rFonts w:ascii="Times New Roman" w:hAnsi="Times New Roman" w:cs="Times New Roman"/>
          <w:sz w:val="28"/>
          <w:szCs w:val="28"/>
        </w:rPr>
        <w:t xml:space="preserve"> με όσο το δυνατόν ευνοϊκότερους όρους</w:t>
      </w:r>
      <w:r w:rsidR="009B75D0">
        <w:rPr>
          <w:rFonts w:ascii="Times New Roman" w:hAnsi="Times New Roman" w:cs="Times New Roman"/>
          <w:sz w:val="28"/>
          <w:szCs w:val="28"/>
        </w:rPr>
        <w:t xml:space="preserve">, με βάση το επιτόκιο του ταμειακού </w:t>
      </w:r>
      <w:r w:rsidR="007A0700">
        <w:rPr>
          <w:rFonts w:ascii="Times New Roman" w:hAnsi="Times New Roman" w:cs="Times New Roman"/>
          <w:sz w:val="28"/>
          <w:szCs w:val="28"/>
        </w:rPr>
        <w:t>υπολοίπου, όσο και άλλες παροχές</w:t>
      </w:r>
      <w:r w:rsidR="00266A65">
        <w:rPr>
          <w:rFonts w:ascii="Times New Roman" w:hAnsi="Times New Roman" w:cs="Times New Roman"/>
          <w:sz w:val="28"/>
          <w:szCs w:val="28"/>
        </w:rPr>
        <w:t xml:space="preserve"> που δύνα</w:t>
      </w:r>
      <w:r w:rsidR="00191F9D">
        <w:rPr>
          <w:rFonts w:ascii="Times New Roman" w:hAnsi="Times New Roman" w:cs="Times New Roman"/>
          <w:sz w:val="28"/>
          <w:szCs w:val="28"/>
        </w:rPr>
        <w:t>ν</w:t>
      </w:r>
      <w:r w:rsidR="00266A65">
        <w:rPr>
          <w:rFonts w:ascii="Times New Roman" w:hAnsi="Times New Roman" w:cs="Times New Roman"/>
          <w:sz w:val="28"/>
          <w:szCs w:val="28"/>
        </w:rPr>
        <w:t>ται να προσφέρουν προς το Δήμο μας τα Πιστωτικά Ιδρύματα</w:t>
      </w:r>
      <w:r w:rsidR="00BF07B1">
        <w:rPr>
          <w:rFonts w:ascii="Times New Roman" w:hAnsi="Times New Roman" w:cs="Times New Roman"/>
          <w:sz w:val="28"/>
          <w:szCs w:val="28"/>
        </w:rPr>
        <w:t xml:space="preserve">, </w:t>
      </w:r>
      <w:r w:rsidR="009B75D0">
        <w:rPr>
          <w:rFonts w:ascii="Times New Roman" w:hAnsi="Times New Roman" w:cs="Times New Roman"/>
          <w:sz w:val="28"/>
          <w:szCs w:val="28"/>
        </w:rPr>
        <w:t xml:space="preserve">μετά από διαδικασία διαγωνισμού. </w:t>
      </w:r>
    </w:p>
    <w:p w:rsidR="009B75D0" w:rsidRPr="009B75D0" w:rsidRDefault="00E97C57" w:rsidP="00F10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9D">
        <w:rPr>
          <w:rFonts w:ascii="Times New Roman" w:hAnsi="Times New Roman" w:cs="Times New Roman"/>
          <w:sz w:val="28"/>
          <w:szCs w:val="28"/>
        </w:rPr>
        <w:t xml:space="preserve">  </w:t>
      </w:r>
      <w:r w:rsidR="009B75D0">
        <w:rPr>
          <w:rFonts w:ascii="Times New Roman" w:hAnsi="Times New Roman" w:cs="Times New Roman"/>
          <w:sz w:val="28"/>
          <w:szCs w:val="28"/>
        </w:rPr>
        <w:t>Ε</w:t>
      </w:r>
      <w:r w:rsidR="00CE2D41">
        <w:rPr>
          <w:rFonts w:ascii="Times New Roman" w:hAnsi="Times New Roman" w:cs="Times New Roman"/>
          <w:sz w:val="28"/>
          <w:szCs w:val="28"/>
        </w:rPr>
        <w:t xml:space="preserve">πισημαίνεται </w:t>
      </w:r>
      <w:r w:rsidR="00C2485C">
        <w:rPr>
          <w:rFonts w:ascii="Times New Roman" w:hAnsi="Times New Roman" w:cs="Times New Roman"/>
          <w:sz w:val="28"/>
          <w:szCs w:val="28"/>
        </w:rPr>
        <w:t xml:space="preserve">ότι </w:t>
      </w:r>
      <w:r w:rsidR="00191F9D">
        <w:rPr>
          <w:rFonts w:ascii="Times New Roman" w:hAnsi="Times New Roman" w:cs="Times New Roman"/>
          <w:sz w:val="28"/>
          <w:szCs w:val="28"/>
        </w:rPr>
        <w:t xml:space="preserve">τα πλεονάζοντα διαθέσιμα τηρούνται  </w:t>
      </w:r>
      <w:r w:rsidR="003F0FF9">
        <w:rPr>
          <w:rFonts w:ascii="Times New Roman" w:hAnsi="Times New Roman" w:cs="Times New Roman"/>
          <w:sz w:val="28"/>
          <w:szCs w:val="28"/>
        </w:rPr>
        <w:t xml:space="preserve">σε λογαριασμό μας στο Τ.Π.&amp;Δ. όπως  </w:t>
      </w:r>
      <w:r w:rsidR="00C2485C">
        <w:rPr>
          <w:rFonts w:ascii="Times New Roman" w:hAnsi="Times New Roman" w:cs="Times New Roman"/>
          <w:sz w:val="28"/>
          <w:szCs w:val="28"/>
        </w:rPr>
        <w:t xml:space="preserve">προβλέπεται από την έκδοση </w:t>
      </w:r>
      <w:r w:rsidR="00F30304">
        <w:rPr>
          <w:rFonts w:ascii="Times New Roman" w:hAnsi="Times New Roman" w:cs="Times New Roman"/>
          <w:sz w:val="28"/>
          <w:szCs w:val="28"/>
        </w:rPr>
        <w:t xml:space="preserve">και </w:t>
      </w:r>
      <w:r w:rsidR="00C2485C">
        <w:rPr>
          <w:rFonts w:ascii="Times New Roman" w:hAnsi="Times New Roman" w:cs="Times New Roman"/>
          <w:sz w:val="28"/>
          <w:szCs w:val="28"/>
        </w:rPr>
        <w:t>του τελευταίου εγγράφου εκ του Υπουργείου Οικονομικών με υπ’ αριθ. π</w:t>
      </w:r>
      <w:r w:rsidR="00CE2D41">
        <w:rPr>
          <w:rFonts w:ascii="Times New Roman" w:hAnsi="Times New Roman" w:cs="Times New Roman"/>
          <w:sz w:val="28"/>
          <w:szCs w:val="28"/>
        </w:rPr>
        <w:t>ρωτόκολλο 2/7281</w:t>
      </w:r>
      <w:r w:rsidR="00C2485C">
        <w:rPr>
          <w:rFonts w:ascii="Times New Roman" w:hAnsi="Times New Roman" w:cs="Times New Roman"/>
          <w:sz w:val="28"/>
          <w:szCs w:val="28"/>
        </w:rPr>
        <w:t>0</w:t>
      </w:r>
      <w:r w:rsidR="003F0FF9">
        <w:rPr>
          <w:rFonts w:ascii="Times New Roman" w:hAnsi="Times New Roman" w:cs="Times New Roman"/>
          <w:sz w:val="28"/>
          <w:szCs w:val="28"/>
        </w:rPr>
        <w:t>/Δ</w:t>
      </w:r>
      <w:r w:rsidR="00F30304">
        <w:rPr>
          <w:rFonts w:ascii="Times New Roman" w:hAnsi="Times New Roman" w:cs="Times New Roman"/>
          <w:sz w:val="28"/>
          <w:szCs w:val="28"/>
        </w:rPr>
        <w:t>ΛΤΠ/26-9-1. Σ</w:t>
      </w:r>
      <w:r w:rsidR="009B75D0">
        <w:rPr>
          <w:rFonts w:ascii="Times New Roman" w:hAnsi="Times New Roman" w:cs="Times New Roman"/>
          <w:sz w:val="28"/>
          <w:szCs w:val="28"/>
        </w:rPr>
        <w:t xml:space="preserve">την </w:t>
      </w:r>
      <w:r w:rsidR="009B75D0"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="009B75D0" w:rsidRPr="009B75D0">
        <w:rPr>
          <w:rFonts w:ascii="Times New Roman" w:hAnsi="Times New Roman" w:cs="Times New Roman"/>
          <w:sz w:val="28"/>
          <w:szCs w:val="28"/>
        </w:rPr>
        <w:t xml:space="preserve"> </w:t>
      </w:r>
      <w:r w:rsidR="009B75D0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9B75D0" w:rsidRPr="009B75D0">
        <w:rPr>
          <w:rFonts w:ascii="Times New Roman" w:hAnsi="Times New Roman" w:cs="Times New Roman"/>
          <w:sz w:val="28"/>
          <w:szCs w:val="28"/>
        </w:rPr>
        <w:t xml:space="preserve"> </w:t>
      </w:r>
      <w:r w:rsidR="009B75D0">
        <w:rPr>
          <w:rFonts w:ascii="Times New Roman" w:hAnsi="Times New Roman" w:cs="Times New Roman"/>
          <w:sz w:val="28"/>
          <w:szCs w:val="28"/>
        </w:rPr>
        <w:t xml:space="preserve">ο Δήμος </w:t>
      </w:r>
      <w:r w:rsidR="003F0FF9">
        <w:rPr>
          <w:rFonts w:ascii="Times New Roman" w:hAnsi="Times New Roman" w:cs="Times New Roman"/>
          <w:sz w:val="28"/>
          <w:szCs w:val="28"/>
        </w:rPr>
        <w:t xml:space="preserve"> χρησιμοποιεί</w:t>
      </w:r>
      <w:r w:rsidR="009B75D0">
        <w:rPr>
          <w:rFonts w:ascii="Times New Roman" w:hAnsi="Times New Roman" w:cs="Times New Roman"/>
          <w:sz w:val="28"/>
          <w:szCs w:val="28"/>
        </w:rPr>
        <w:t xml:space="preserve"> μόνο τα υπόλοιπα διαθέσιμα για μισθοδοσίες, πληρωμές κρατήσεων, προμηθευτών, εργ</w:t>
      </w:r>
      <w:r w:rsidR="00A07E58">
        <w:rPr>
          <w:rFonts w:ascii="Times New Roman" w:hAnsi="Times New Roman" w:cs="Times New Roman"/>
          <w:sz w:val="28"/>
          <w:szCs w:val="28"/>
        </w:rPr>
        <w:t>ολάβων κλπ.</w:t>
      </w:r>
    </w:p>
    <w:p w:rsidR="00C2485C" w:rsidRDefault="003F0FF9" w:rsidP="00F10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85C">
        <w:rPr>
          <w:rFonts w:ascii="Times New Roman" w:hAnsi="Times New Roman" w:cs="Times New Roman"/>
          <w:sz w:val="28"/>
          <w:szCs w:val="28"/>
        </w:rPr>
        <w:t xml:space="preserve">   Για τους </w:t>
      </w:r>
      <w:r w:rsidR="00940774">
        <w:rPr>
          <w:rFonts w:ascii="Times New Roman" w:hAnsi="Times New Roman" w:cs="Times New Roman"/>
          <w:sz w:val="28"/>
          <w:szCs w:val="28"/>
        </w:rPr>
        <w:t>ανωτέρω λόγους, το Δ</w:t>
      </w:r>
      <w:r w:rsidR="009B75D0">
        <w:rPr>
          <w:rFonts w:ascii="Times New Roman" w:hAnsi="Times New Roman" w:cs="Times New Roman"/>
          <w:sz w:val="28"/>
          <w:szCs w:val="28"/>
        </w:rPr>
        <w:t>.</w:t>
      </w:r>
      <w:r w:rsidR="00940774">
        <w:rPr>
          <w:rFonts w:ascii="Times New Roman" w:hAnsi="Times New Roman" w:cs="Times New Roman"/>
          <w:sz w:val="28"/>
          <w:szCs w:val="28"/>
        </w:rPr>
        <w:t>Σ</w:t>
      </w:r>
      <w:r w:rsidR="009B75D0">
        <w:rPr>
          <w:rFonts w:ascii="Times New Roman" w:hAnsi="Times New Roman" w:cs="Times New Roman"/>
          <w:sz w:val="28"/>
          <w:szCs w:val="28"/>
        </w:rPr>
        <w:t>.</w:t>
      </w:r>
      <w:r w:rsidR="00940774">
        <w:rPr>
          <w:rFonts w:ascii="Times New Roman" w:hAnsi="Times New Roman" w:cs="Times New Roman"/>
          <w:sz w:val="28"/>
          <w:szCs w:val="28"/>
        </w:rPr>
        <w:t xml:space="preserve"> του Δήμου Σαλαμίνος θα πρέπει να προβεί σε έγκριση σύστασης </w:t>
      </w:r>
      <w:r w:rsidR="00795C16">
        <w:rPr>
          <w:rFonts w:ascii="Times New Roman" w:hAnsi="Times New Roman" w:cs="Times New Roman"/>
          <w:sz w:val="28"/>
          <w:szCs w:val="28"/>
        </w:rPr>
        <w:t>ε</w:t>
      </w:r>
      <w:r w:rsidR="00940774">
        <w:rPr>
          <w:rFonts w:ascii="Times New Roman" w:hAnsi="Times New Roman" w:cs="Times New Roman"/>
          <w:sz w:val="28"/>
          <w:szCs w:val="28"/>
        </w:rPr>
        <w:t>πιτροπής παραλαβής και αξιολόγησης προσφορών απ’ όλα</w:t>
      </w:r>
      <w:r w:rsidR="0028405E">
        <w:rPr>
          <w:rFonts w:ascii="Times New Roman" w:hAnsi="Times New Roman" w:cs="Times New Roman"/>
          <w:sz w:val="28"/>
          <w:szCs w:val="28"/>
        </w:rPr>
        <w:t xml:space="preserve"> συλλήβδην</w:t>
      </w:r>
      <w:r w:rsidR="00940774">
        <w:rPr>
          <w:rFonts w:ascii="Times New Roman" w:hAnsi="Times New Roman" w:cs="Times New Roman"/>
          <w:sz w:val="28"/>
          <w:szCs w:val="28"/>
        </w:rPr>
        <w:t xml:space="preserve"> τα πιστωτικά ιδρύματα του νησιού μας</w:t>
      </w:r>
      <w:r w:rsidR="00795C16">
        <w:rPr>
          <w:rFonts w:ascii="Times New Roman" w:hAnsi="Times New Roman" w:cs="Times New Roman"/>
          <w:sz w:val="28"/>
          <w:szCs w:val="28"/>
        </w:rPr>
        <w:t xml:space="preserve">, με μείζον κριτήριο τους πλέον συμφέροντες όρους από οικονομικής και </w:t>
      </w:r>
      <w:r w:rsidR="00A07E58">
        <w:rPr>
          <w:rFonts w:ascii="Times New Roman" w:hAnsi="Times New Roman" w:cs="Times New Roman"/>
          <w:sz w:val="28"/>
          <w:szCs w:val="28"/>
        </w:rPr>
        <w:t>λειτουργικής άποψης για το Δήμο, με όλες τις νόμιμες διαδικασίες.</w:t>
      </w:r>
    </w:p>
    <w:p w:rsidR="00940774" w:rsidRDefault="00940774" w:rsidP="00F10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Η εν λό</w:t>
      </w:r>
      <w:r w:rsidR="00795C16">
        <w:rPr>
          <w:rFonts w:ascii="Times New Roman" w:hAnsi="Times New Roman" w:cs="Times New Roman"/>
          <w:sz w:val="28"/>
          <w:szCs w:val="28"/>
        </w:rPr>
        <w:t>γω ε</w:t>
      </w:r>
      <w:r w:rsidR="00CE2D41">
        <w:rPr>
          <w:rFonts w:ascii="Times New Roman" w:hAnsi="Times New Roman" w:cs="Times New Roman"/>
          <w:sz w:val="28"/>
          <w:szCs w:val="28"/>
        </w:rPr>
        <w:t xml:space="preserve">πιτροπή, </w:t>
      </w:r>
      <w:r w:rsidR="00A07E58">
        <w:rPr>
          <w:rFonts w:ascii="Times New Roman" w:hAnsi="Times New Roman" w:cs="Times New Roman"/>
          <w:sz w:val="28"/>
          <w:szCs w:val="28"/>
        </w:rPr>
        <w:t xml:space="preserve">αφού παραλάβει τις προσφορές και τις αξιολογήσει </w:t>
      </w:r>
      <w:r>
        <w:rPr>
          <w:rFonts w:ascii="Times New Roman" w:hAnsi="Times New Roman" w:cs="Times New Roman"/>
          <w:sz w:val="28"/>
          <w:szCs w:val="28"/>
        </w:rPr>
        <w:t xml:space="preserve">, θα </w:t>
      </w:r>
      <w:r w:rsidR="00A07E58">
        <w:rPr>
          <w:rFonts w:ascii="Times New Roman" w:hAnsi="Times New Roman" w:cs="Times New Roman"/>
          <w:sz w:val="28"/>
          <w:szCs w:val="28"/>
        </w:rPr>
        <w:t xml:space="preserve">τις καταθέσει </w:t>
      </w:r>
      <w:r>
        <w:rPr>
          <w:rFonts w:ascii="Times New Roman" w:hAnsi="Times New Roman" w:cs="Times New Roman"/>
          <w:sz w:val="28"/>
          <w:szCs w:val="28"/>
        </w:rPr>
        <w:t xml:space="preserve"> για έγκρισ</w:t>
      </w:r>
      <w:r w:rsidR="00CE2D41">
        <w:rPr>
          <w:rFonts w:ascii="Times New Roman" w:hAnsi="Times New Roman" w:cs="Times New Roman"/>
          <w:sz w:val="28"/>
          <w:szCs w:val="28"/>
        </w:rPr>
        <w:t>η στην Οικονομική Ε</w:t>
      </w:r>
      <w:r>
        <w:rPr>
          <w:rFonts w:ascii="Times New Roman" w:hAnsi="Times New Roman" w:cs="Times New Roman"/>
          <w:sz w:val="28"/>
          <w:szCs w:val="28"/>
        </w:rPr>
        <w:t xml:space="preserve">πιτροπή, η οποία θα έχει </w:t>
      </w:r>
      <w:r w:rsidR="00A07E58">
        <w:rPr>
          <w:rFonts w:ascii="Times New Roman" w:hAnsi="Times New Roman" w:cs="Times New Roman"/>
          <w:sz w:val="28"/>
          <w:szCs w:val="28"/>
        </w:rPr>
        <w:t xml:space="preserve">καταρτίσει  </w:t>
      </w:r>
      <w:r>
        <w:rPr>
          <w:rFonts w:ascii="Times New Roman" w:hAnsi="Times New Roman" w:cs="Times New Roman"/>
          <w:sz w:val="28"/>
          <w:szCs w:val="28"/>
        </w:rPr>
        <w:t>τους όρους της Διακήρυξης του δια</w:t>
      </w:r>
      <w:r w:rsidR="00A07E58">
        <w:rPr>
          <w:rFonts w:ascii="Times New Roman" w:hAnsi="Times New Roman" w:cs="Times New Roman"/>
          <w:sz w:val="28"/>
          <w:szCs w:val="28"/>
        </w:rPr>
        <w:t xml:space="preserve">γωνισμού. </w:t>
      </w:r>
    </w:p>
    <w:p w:rsidR="00332C4D" w:rsidRDefault="00F1087C" w:rsidP="00F10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C4D">
        <w:rPr>
          <w:rFonts w:ascii="Times New Roman" w:hAnsi="Times New Roman" w:cs="Times New Roman"/>
          <w:sz w:val="28"/>
          <w:szCs w:val="28"/>
        </w:rPr>
        <w:t xml:space="preserve">   Εισηγούμαι η  Επιτροπή Παραλαβής και Αξιολόγησης προσφορών, να  αποτελείται από υπαλλήλους της Διεύθυνσης Οικονομικών, οι οποίοι είναι και καθ</w:t>
      </w:r>
      <w:r w:rsidR="00191F9D">
        <w:rPr>
          <w:rFonts w:ascii="Times New Roman" w:hAnsi="Times New Roman" w:cs="Times New Roman"/>
          <w:sz w:val="28"/>
          <w:szCs w:val="28"/>
        </w:rPr>
        <w:t>’</w:t>
      </w:r>
      <w:r w:rsidR="00266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4D">
        <w:rPr>
          <w:rFonts w:ascii="Times New Roman" w:hAnsi="Times New Roman" w:cs="Times New Roman"/>
          <w:sz w:val="28"/>
          <w:szCs w:val="28"/>
        </w:rPr>
        <w:t>ύλην</w:t>
      </w:r>
      <w:proofErr w:type="spellEnd"/>
      <w:r w:rsidR="00712DDC">
        <w:rPr>
          <w:rFonts w:ascii="Times New Roman" w:hAnsi="Times New Roman" w:cs="Times New Roman"/>
          <w:sz w:val="28"/>
          <w:szCs w:val="28"/>
        </w:rPr>
        <w:t xml:space="preserve"> αρμόδιοι σε </w:t>
      </w:r>
      <w:r w:rsidR="007A0700">
        <w:rPr>
          <w:rFonts w:ascii="Times New Roman" w:hAnsi="Times New Roman" w:cs="Times New Roman"/>
          <w:sz w:val="28"/>
          <w:szCs w:val="28"/>
        </w:rPr>
        <w:t>ότι αφορά την Οικονομική</w:t>
      </w:r>
      <w:r w:rsidR="00712DDC">
        <w:rPr>
          <w:rFonts w:ascii="Times New Roman" w:hAnsi="Times New Roman" w:cs="Times New Roman"/>
          <w:sz w:val="28"/>
          <w:szCs w:val="28"/>
        </w:rPr>
        <w:t>-</w:t>
      </w:r>
      <w:r w:rsidR="007A0700">
        <w:rPr>
          <w:rFonts w:ascii="Times New Roman" w:hAnsi="Times New Roman" w:cs="Times New Roman"/>
          <w:sz w:val="28"/>
          <w:szCs w:val="28"/>
        </w:rPr>
        <w:t xml:space="preserve">Ταμειακή Διαχείριση </w:t>
      </w:r>
      <w:r w:rsidR="00712DDC">
        <w:rPr>
          <w:rFonts w:ascii="Times New Roman" w:hAnsi="Times New Roman" w:cs="Times New Roman"/>
          <w:sz w:val="28"/>
          <w:szCs w:val="28"/>
        </w:rPr>
        <w:t>του Δήμου μας, συγκεκριμένα πρ</w:t>
      </w:r>
      <w:r w:rsidR="00191F9D">
        <w:rPr>
          <w:rFonts w:ascii="Times New Roman" w:hAnsi="Times New Roman" w:cs="Times New Roman"/>
          <w:sz w:val="28"/>
          <w:szCs w:val="28"/>
        </w:rPr>
        <w:t>οτείνω τους παρακάτω υπαλλήλους</w:t>
      </w:r>
      <w:r w:rsidR="00712DDC" w:rsidRPr="00712D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DDC" w:rsidRPr="00712DDC" w:rsidRDefault="007A0700" w:rsidP="00F10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DDC" w:rsidRPr="00712DDC">
        <w:rPr>
          <w:rFonts w:ascii="Times New Roman" w:hAnsi="Times New Roman" w:cs="Times New Roman"/>
          <w:sz w:val="28"/>
          <w:szCs w:val="28"/>
        </w:rPr>
        <w:t xml:space="preserve">  </w:t>
      </w:r>
      <w:r w:rsidR="00191F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DDC" w:rsidRPr="00712DDC">
        <w:rPr>
          <w:rFonts w:ascii="Times New Roman" w:hAnsi="Times New Roman" w:cs="Times New Roman"/>
          <w:b/>
          <w:sz w:val="28"/>
          <w:szCs w:val="28"/>
          <w:u w:val="single"/>
        </w:rPr>
        <w:t>Τακτικά Μέλη</w:t>
      </w:r>
      <w:r w:rsidR="00712DDC" w:rsidRPr="00712D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2DDC" w:rsidRPr="00712DDC">
        <w:rPr>
          <w:rFonts w:ascii="Times New Roman" w:hAnsi="Times New Roman" w:cs="Times New Roman"/>
          <w:sz w:val="28"/>
          <w:szCs w:val="28"/>
        </w:rPr>
        <w:t xml:space="preserve"> </w:t>
      </w:r>
      <w:r w:rsidR="00712DDC">
        <w:rPr>
          <w:rFonts w:ascii="Times New Roman" w:hAnsi="Times New Roman" w:cs="Times New Roman"/>
          <w:sz w:val="28"/>
          <w:szCs w:val="28"/>
        </w:rPr>
        <w:t xml:space="preserve"> </w:t>
      </w:r>
      <w:r w:rsidR="00191F9D">
        <w:rPr>
          <w:rFonts w:ascii="Times New Roman" w:hAnsi="Times New Roman" w:cs="Times New Roman"/>
          <w:sz w:val="28"/>
          <w:szCs w:val="28"/>
        </w:rPr>
        <w:t xml:space="preserve"> </w:t>
      </w:r>
      <w:r w:rsidR="00712DDC" w:rsidRPr="00712DDC">
        <w:rPr>
          <w:rFonts w:ascii="Times New Roman" w:hAnsi="Times New Roman" w:cs="Times New Roman"/>
          <w:b/>
          <w:sz w:val="28"/>
          <w:szCs w:val="28"/>
          <w:u w:val="single"/>
        </w:rPr>
        <w:t>Αναπληρωματικά Μέλη</w:t>
      </w:r>
    </w:p>
    <w:p w:rsidR="00712DDC" w:rsidRPr="00712DDC" w:rsidRDefault="00712DDC" w:rsidP="0071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Δουμένης Ισίδωρος       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Σωτηριάδου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Καλλιόπη</w:t>
      </w:r>
    </w:p>
    <w:p w:rsidR="00712DDC" w:rsidRPr="00712DDC" w:rsidRDefault="00712DDC" w:rsidP="0071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Βενετσάνου Ελευθερία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Μελλέ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Μαρία</w:t>
      </w:r>
    </w:p>
    <w:p w:rsidR="00712DDC" w:rsidRDefault="00712DDC" w:rsidP="0071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DC">
        <w:rPr>
          <w:rFonts w:ascii="Times New Roman" w:hAnsi="Times New Roman" w:cs="Times New Roman"/>
          <w:sz w:val="28"/>
          <w:szCs w:val="28"/>
        </w:rPr>
        <w:t>Νικολαΐδου</w:t>
      </w:r>
      <w:proofErr w:type="spellEnd"/>
      <w:r w:rsidRPr="00712DDC">
        <w:rPr>
          <w:rFonts w:ascii="Times New Roman" w:hAnsi="Times New Roman" w:cs="Times New Roman"/>
          <w:sz w:val="28"/>
          <w:szCs w:val="28"/>
        </w:rPr>
        <w:t xml:space="preserve"> Δέσποινα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3. Αγαπίου Μαλαματένια</w:t>
      </w:r>
    </w:p>
    <w:p w:rsidR="0051306A" w:rsidRDefault="0051306A" w:rsidP="0051306A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B4E25" w:rsidRPr="006B4E25" w:rsidRDefault="006B4E25" w:rsidP="0051306A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12DDC" w:rsidRPr="007A0700" w:rsidRDefault="00712DDC" w:rsidP="00712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07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0700">
        <w:rPr>
          <w:rFonts w:ascii="Times New Roman" w:hAnsi="Times New Roman" w:cs="Times New Roman"/>
          <w:b/>
          <w:sz w:val="28"/>
          <w:szCs w:val="28"/>
        </w:rPr>
        <w:t>Ο  Αντιδήμαρχος</w:t>
      </w:r>
    </w:p>
    <w:p w:rsidR="00712DDC" w:rsidRPr="007A0700" w:rsidRDefault="007A0700" w:rsidP="00712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DDC">
        <w:rPr>
          <w:rFonts w:ascii="Times New Roman" w:hAnsi="Times New Roman" w:cs="Times New Roman"/>
          <w:sz w:val="28"/>
          <w:szCs w:val="28"/>
        </w:rPr>
        <w:t xml:space="preserve"> </w:t>
      </w:r>
      <w:r w:rsidR="00712DDC" w:rsidRPr="007A0700">
        <w:rPr>
          <w:rFonts w:ascii="Times New Roman" w:hAnsi="Times New Roman" w:cs="Times New Roman"/>
          <w:b/>
          <w:sz w:val="28"/>
          <w:szCs w:val="28"/>
        </w:rPr>
        <w:t>Διοικητικών και Οικονομικών</w:t>
      </w:r>
      <w:r w:rsidRPr="007A0700">
        <w:rPr>
          <w:rFonts w:ascii="Times New Roman" w:hAnsi="Times New Roman" w:cs="Times New Roman"/>
          <w:b/>
          <w:sz w:val="28"/>
          <w:szCs w:val="28"/>
        </w:rPr>
        <w:t xml:space="preserve"> Υπηρεσιών</w:t>
      </w:r>
    </w:p>
    <w:p w:rsidR="007A0700" w:rsidRDefault="007A0700" w:rsidP="00712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700" w:rsidRPr="007A0700" w:rsidRDefault="007A0700" w:rsidP="007A0700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A0700">
        <w:rPr>
          <w:rFonts w:ascii="Times New Roman" w:hAnsi="Times New Roman" w:cs="Times New Roman"/>
          <w:b/>
          <w:sz w:val="28"/>
          <w:szCs w:val="28"/>
        </w:rPr>
        <w:t>Γαλέος  Συμεών</w:t>
      </w:r>
    </w:p>
    <w:sectPr w:rsidR="007A0700" w:rsidRPr="007A0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07E"/>
    <w:multiLevelType w:val="hybridMultilevel"/>
    <w:tmpl w:val="59E64312"/>
    <w:lvl w:ilvl="0" w:tplc="94C4A5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C"/>
    <w:rsid w:val="000B352D"/>
    <w:rsid w:val="000B38C5"/>
    <w:rsid w:val="00191F9D"/>
    <w:rsid w:val="00266A65"/>
    <w:rsid w:val="0028405E"/>
    <w:rsid w:val="00332C4D"/>
    <w:rsid w:val="003F0FF9"/>
    <w:rsid w:val="0051306A"/>
    <w:rsid w:val="006B4E25"/>
    <w:rsid w:val="00712DDC"/>
    <w:rsid w:val="00795C16"/>
    <w:rsid w:val="007A0700"/>
    <w:rsid w:val="0082736A"/>
    <w:rsid w:val="008424AD"/>
    <w:rsid w:val="00940774"/>
    <w:rsid w:val="00976759"/>
    <w:rsid w:val="009B75D0"/>
    <w:rsid w:val="009D65B1"/>
    <w:rsid w:val="00A07E58"/>
    <w:rsid w:val="00AD41CF"/>
    <w:rsid w:val="00B24B6E"/>
    <w:rsid w:val="00BC6C96"/>
    <w:rsid w:val="00BF07B1"/>
    <w:rsid w:val="00C2485C"/>
    <w:rsid w:val="00C5171D"/>
    <w:rsid w:val="00CE2D41"/>
    <w:rsid w:val="00D47ECB"/>
    <w:rsid w:val="00DB356C"/>
    <w:rsid w:val="00E8450B"/>
    <w:rsid w:val="00E97C57"/>
    <w:rsid w:val="00F1087C"/>
    <w:rsid w:val="00F30304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USER52 (Βενετσάνου Ελευθερία)</cp:lastModifiedBy>
  <cp:revision>2</cp:revision>
  <cp:lastPrinted>2019-12-04T09:41:00Z</cp:lastPrinted>
  <dcterms:created xsi:type="dcterms:W3CDTF">2019-12-05T08:43:00Z</dcterms:created>
  <dcterms:modified xsi:type="dcterms:W3CDTF">2019-12-05T08:43:00Z</dcterms:modified>
</cp:coreProperties>
</file>